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0600" w:type="dxa"/>
        <w:tblInd w:w="-760" w:type="dxa"/>
        <w:tblCellMar>
          <w:left w:w="70" w:type="dxa"/>
          <w:right w:w="70" w:type="dxa"/>
        </w:tblCellMar>
        <w:tblLook w:val="04A0"/>
      </w:tblPr>
      <w:tblGrid>
        <w:gridCol w:w="9427"/>
        <w:gridCol w:w="1173"/>
      </w:tblGrid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مقدمة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617E41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رقم الصفحة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6"/>
                <w:szCs w:val="36"/>
                <w:rtl/>
                <w:lang w:eastAsia="fr-FR" w:bidi="ar-DZ"/>
              </w:rPr>
              <w:t xml:space="preserve">الفصل </w:t>
            </w:r>
            <w:proofErr w:type="spellStart"/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6"/>
                <w:szCs w:val="36"/>
                <w:rtl/>
                <w:lang w:eastAsia="fr-FR" w:bidi="ar-DZ"/>
              </w:rPr>
              <w:t>الأول:</w:t>
            </w:r>
            <w:proofErr w:type="spellEnd"/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6"/>
                <w:szCs w:val="36"/>
                <w:rtl/>
                <w:lang w:eastAsia="fr-FR" w:bidi="ar-DZ"/>
              </w:rPr>
              <w:t xml:space="preserve"> الإطار القانوني لسلطة ضبط البريد والمواصلات السلكية واللاسلكية 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617E41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1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المبحث </w:t>
            </w:r>
            <w:proofErr w:type="spellStart"/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الأول:</w:t>
            </w:r>
            <w:proofErr w:type="spellEnd"/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 الطبيعة القانونية لسلطة الضبط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617E41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2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المطلب </w:t>
            </w:r>
            <w:proofErr w:type="spellStart"/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الاول:</w:t>
            </w:r>
            <w:proofErr w:type="spellEnd"/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 التطور التاريخي لسلطات الضبط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617E41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2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الفرع </w:t>
            </w:r>
            <w:proofErr w:type="spellStart"/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الاول:</w:t>
            </w:r>
            <w:proofErr w:type="spellEnd"/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 ظهور سلطات الضبط الادارية دوليا 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617E41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2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الفرع </w:t>
            </w:r>
            <w:proofErr w:type="spellStart"/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الثاني:</w:t>
            </w:r>
            <w:proofErr w:type="spellEnd"/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 ظهور سلطات الضبط الادارية في النظام الاداري الجزائري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617E41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4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الفرع </w:t>
            </w:r>
            <w:proofErr w:type="spellStart"/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الثالث:</w:t>
            </w:r>
            <w:proofErr w:type="spellEnd"/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 الميلاد القانوني لسلطة الضبط للبريد و المواصلات السلكية و اللاسلكية 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617E41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6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المطلب ألثاني : أجهزة سلطة الضبط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617E41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10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الفرع </w:t>
            </w:r>
            <w:proofErr w:type="spellStart"/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الاول:</w:t>
            </w:r>
            <w:proofErr w:type="spellEnd"/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 جهاز مجلس الادارة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617E41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11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1</w:t>
            </w:r>
            <w:r w:rsidRPr="009A399B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  <w:lang w:eastAsia="fr-FR" w:bidi="ar-DZ"/>
              </w:rPr>
              <w:t xml:space="preserve"> </w:t>
            </w:r>
            <w:r w:rsidRPr="009A399B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تشكيلته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617E41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11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2 مهامه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617E41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12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3 صلاحياته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617E41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12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الفرع الثاني : مكتب المدير العام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617E41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16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1 تشكيلته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617E41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16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2 مهامه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617E41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16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3 صلاحياته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617E41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18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المبحث </w:t>
            </w:r>
            <w:proofErr w:type="spellStart"/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الثاني:</w:t>
            </w:r>
            <w:proofErr w:type="spellEnd"/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 مظاهر استقلالية سلطة الضبط 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617E41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19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المطلب </w:t>
            </w:r>
            <w:proofErr w:type="spellStart"/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الأول:</w:t>
            </w:r>
            <w:proofErr w:type="spellEnd"/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 مظاهر و حدود استقلالية سلطات الضبط عضويا 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617E41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20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الفرع الاول :  مظاهر الاستقلالية العضوية 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617E41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20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1  تعدد الاعضاء و اختلاف صفاتهم و مراكزهم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617E41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21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2  تعدد و اختلاف الجهات المقترحة للأعضاء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617E41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22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3 تحديد مدة انتداب الرئيس و الاعضاء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617E41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24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4 مراعاة الاحكام الصادرة عن السلطات المستقلة لمبدأ الحياد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617E41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24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الفرع الثاني : حدود الاستقلالية العضوية 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617E41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26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1 تمتع السلطات التنفيذية بسلطة التعيين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617E41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26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1 </w:t>
            </w:r>
            <w:proofErr w:type="spellStart"/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-</w:t>
            </w:r>
            <w:proofErr w:type="spellEnd"/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 </w:t>
            </w:r>
            <w:r w:rsidRPr="009A399B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rtl/>
                <w:lang w:eastAsia="fr-FR" w:bidi="ar-DZ"/>
              </w:rPr>
              <w:t xml:space="preserve">1 </w:t>
            </w:r>
            <w:r w:rsidRPr="009A399B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تعيين الرئيس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617E41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27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lastRenderedPageBreak/>
              <w:t>1</w:t>
            </w:r>
            <w:r w:rsidRPr="009A399B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rtl/>
                <w:lang w:eastAsia="fr-FR" w:bidi="ar-DZ"/>
              </w:rPr>
              <w:t xml:space="preserve"> </w:t>
            </w:r>
            <w:proofErr w:type="spellStart"/>
            <w:r w:rsidRPr="009A399B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rtl/>
                <w:lang w:eastAsia="fr-FR" w:bidi="ar-DZ"/>
              </w:rPr>
              <w:t>-</w:t>
            </w:r>
            <w:proofErr w:type="spellEnd"/>
            <w:r w:rsidRPr="009A399B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rtl/>
                <w:lang w:eastAsia="fr-FR" w:bidi="ar-DZ"/>
              </w:rPr>
              <w:t xml:space="preserve"> 2 </w:t>
            </w:r>
            <w:r w:rsidRPr="009A399B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تعيين الاعضاء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617E41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27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2 ظروف انهاء عضوية الرئيس و الاعضاء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617E41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27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المطلب الثاني : الاستقلالية الوظيفية لسلطة الضبط 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617E41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29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الفرع الاول : الاستقلال المالي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617E41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29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الفرع الثاني </w:t>
            </w:r>
            <w:proofErr w:type="spellStart"/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:</w:t>
            </w:r>
            <w:proofErr w:type="spellEnd"/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 الاستقلال </w:t>
            </w:r>
            <w:r w:rsidR="00617E41" w:rsidRPr="004B6B39"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  <w:lang w:bidi="ar-DZ"/>
              </w:rPr>
              <w:t>الإداري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617E41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31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الفرع الثالث : التمتع بالشخصية المعنوية 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617E41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33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1 حدود الاستقلال الوظيفي 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617E41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33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1 </w:t>
            </w:r>
            <w:proofErr w:type="spellStart"/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-</w:t>
            </w:r>
            <w:proofErr w:type="spellEnd"/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 1 اعداد سلطة الضبط للتقرير السنوي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617E41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34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1 </w:t>
            </w:r>
            <w:proofErr w:type="spellStart"/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-</w:t>
            </w:r>
            <w:proofErr w:type="spellEnd"/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 2 نسبية الاستقلال المالي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617E41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34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C52120" w:rsidRDefault="009A399B" w:rsidP="00C52120">
            <w:pPr>
              <w:bidi/>
              <w:spacing w:line="360" w:lineRule="auto"/>
              <w:jc w:val="both"/>
              <w:rPr>
                <w:rFonts w:asciiTheme="minorBidi" w:hAnsiTheme="minorBidi"/>
                <w:sz w:val="36"/>
                <w:szCs w:val="36"/>
                <w:lang w:bidi="ar-DZ"/>
              </w:rPr>
            </w:pPr>
            <w:r w:rsidRPr="00C52120">
              <w:rPr>
                <w:rFonts w:asciiTheme="minorBidi" w:eastAsia="Times New Roman" w:hAnsiTheme="minorBidi"/>
                <w:b/>
                <w:bCs/>
                <w:color w:val="000000"/>
                <w:sz w:val="36"/>
                <w:szCs w:val="36"/>
                <w:rtl/>
                <w:lang w:eastAsia="fr-FR" w:bidi="ar-DZ"/>
              </w:rPr>
              <w:t>الفصل الثاني</w:t>
            </w:r>
            <w:r w:rsidR="00C52120" w:rsidRPr="00C52120">
              <w:rPr>
                <w:rFonts w:asciiTheme="minorBidi" w:eastAsia="Times New Roman" w:hAnsiTheme="minorBidi"/>
                <w:b/>
                <w:bCs/>
                <w:color w:val="000000"/>
                <w:sz w:val="36"/>
                <w:szCs w:val="36"/>
                <w:rtl/>
                <w:lang w:eastAsia="fr-FR" w:bidi="ar-DZ"/>
              </w:rPr>
              <w:t xml:space="preserve"> </w:t>
            </w:r>
            <w:r w:rsidRPr="00C52120">
              <w:rPr>
                <w:rFonts w:asciiTheme="minorBidi" w:eastAsia="Times New Roman" w:hAnsiTheme="minorBidi"/>
                <w:b/>
                <w:bCs/>
                <w:color w:val="000000"/>
                <w:sz w:val="36"/>
                <w:szCs w:val="36"/>
                <w:rtl/>
                <w:lang w:eastAsia="fr-FR" w:bidi="ar-DZ"/>
              </w:rPr>
              <w:t>: المهام المسندة لسلطة الضبط</w:t>
            </w:r>
            <w:r w:rsidR="00C52120" w:rsidRPr="00C52120">
              <w:rPr>
                <w:rFonts w:asciiTheme="minorBidi" w:eastAsia="Times New Roman" w:hAnsiTheme="minorBidi"/>
                <w:b/>
                <w:bCs/>
                <w:color w:val="000000"/>
                <w:sz w:val="36"/>
                <w:szCs w:val="36"/>
                <w:lang w:eastAsia="fr-FR" w:bidi="ar-DZ"/>
              </w:rPr>
              <w:t xml:space="preserve"> </w:t>
            </w:r>
            <w:r w:rsidR="00C52120" w:rsidRPr="00C52120">
              <w:rPr>
                <w:rFonts w:asciiTheme="minorBidi" w:eastAsia="Times New Roman" w:hAnsiTheme="minorBidi"/>
                <w:b/>
                <w:bCs/>
                <w:color w:val="000000"/>
                <w:sz w:val="36"/>
                <w:szCs w:val="36"/>
                <w:rtl/>
                <w:lang w:eastAsia="fr-FR" w:bidi="ar-DZ"/>
              </w:rPr>
              <w:t>للبريد و المواصلات السلكية ولاسلكية.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617E41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36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40"/>
                <w:szCs w:val="40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40"/>
                <w:szCs w:val="40"/>
                <w:rtl/>
                <w:lang w:eastAsia="fr-FR" w:bidi="ar-DZ"/>
              </w:rPr>
              <w:t>ا</w:t>
            </w:r>
            <w:r w:rsidRPr="009A399B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لمبحث الأول : المهمة التنظيمية والاستشارية </w:t>
            </w:r>
            <w:proofErr w:type="spellStart"/>
            <w:r w:rsidRPr="009A399B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لسطلة</w:t>
            </w:r>
            <w:proofErr w:type="spellEnd"/>
            <w:r w:rsidRPr="009A399B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 الضبط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617E41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37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المطلب الأول : المهمة التنظيمية لسلطة الضبط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617E41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37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الفرع الاول : اصدار قرارات بعدم تجديد الرخصة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617E41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38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الفرع الثاني </w:t>
            </w:r>
            <w:proofErr w:type="spellStart"/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:</w:t>
            </w:r>
            <w:proofErr w:type="spellEnd"/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 اصدار </w:t>
            </w:r>
            <w:proofErr w:type="spellStart"/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قراربقبول</w:t>
            </w:r>
            <w:proofErr w:type="spellEnd"/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 او رفض مشروع التنازل من صاحب الرخصة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617E41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39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1 اصدار قرار تعديل شروط تسليم الرخصة 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E86356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39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المطلب </w:t>
            </w:r>
            <w:proofErr w:type="spellStart"/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الثاني:</w:t>
            </w:r>
            <w:proofErr w:type="spellEnd"/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 الدور الاستشارية لسلطة الضبط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E86356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41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المبحث </w:t>
            </w:r>
            <w:proofErr w:type="spellStart"/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الثاني:</w:t>
            </w:r>
            <w:proofErr w:type="spellEnd"/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 المهمة الرقابية والردعية لسلطة الضبط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E86356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47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المطلب </w:t>
            </w:r>
            <w:proofErr w:type="spellStart"/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الأول:</w:t>
            </w:r>
            <w:proofErr w:type="spellEnd"/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 الدور الرقابية لسلطة الضبط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E86356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48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الفرع الاول : الرقابة القبلية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E86356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49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1 المعلومات العامة الواجب تقديمها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E86356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49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2 التقرير السنوي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E86356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51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الفرع الثاني </w:t>
            </w:r>
            <w:proofErr w:type="spellStart"/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:</w:t>
            </w:r>
            <w:proofErr w:type="spellEnd"/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 الرقابة </w:t>
            </w:r>
            <w:proofErr w:type="spellStart"/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البعدية</w:t>
            </w:r>
            <w:proofErr w:type="spellEnd"/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E86356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52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9A399B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المطلب </w:t>
            </w:r>
            <w:proofErr w:type="spellStart"/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الثاني:</w:t>
            </w:r>
            <w:proofErr w:type="spellEnd"/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 المهمة الردعية لسلطة الضبط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E86356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53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E86356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الخاتمة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E86356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57</w:t>
            </w:r>
          </w:p>
        </w:tc>
      </w:tr>
      <w:tr w:rsidR="009A399B" w:rsidRPr="009A399B" w:rsidTr="00E00E63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E86356" w:rsidP="009A399B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/>
              </w:rPr>
            </w:pPr>
            <w:r w:rsidRPr="009A399B"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قائمة المراجع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9B" w:rsidRPr="009A399B" w:rsidRDefault="00E86356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60</w:t>
            </w:r>
          </w:p>
        </w:tc>
      </w:tr>
      <w:tr w:rsidR="00E86356" w:rsidRPr="009A399B" w:rsidTr="00E86356">
        <w:trPr>
          <w:trHeight w:val="49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356" w:rsidRPr="009A399B" w:rsidRDefault="00E86356" w:rsidP="00462B02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fr-FR" w:bidi="ar-DZ"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lastRenderedPageBreak/>
              <w:t>الملاحق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356" w:rsidRPr="009A399B" w:rsidRDefault="00E86356" w:rsidP="00E863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69</w:t>
            </w:r>
          </w:p>
        </w:tc>
      </w:tr>
    </w:tbl>
    <w:p w:rsidR="00106E5B" w:rsidRPr="00E93049" w:rsidRDefault="00106E5B" w:rsidP="00E00E63">
      <w:pPr>
        <w:bidi/>
        <w:rPr>
          <w:b/>
          <w:bCs/>
          <w:sz w:val="32"/>
          <w:szCs w:val="32"/>
          <w:rtl/>
          <w:lang w:bidi="ar-DZ"/>
        </w:rPr>
      </w:pPr>
    </w:p>
    <w:sectPr w:rsidR="00106E5B" w:rsidRPr="00E93049" w:rsidSect="00E00E63">
      <w:headerReference w:type="default" r:id="rId7"/>
      <w:pgSz w:w="11906" w:h="16838"/>
      <w:pgMar w:top="1417" w:right="1417" w:bottom="1417" w:left="1417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6443" w:rsidRDefault="00936443" w:rsidP="006916F7">
      <w:pPr>
        <w:spacing w:after="0" w:line="240" w:lineRule="auto"/>
      </w:pPr>
      <w:r>
        <w:separator/>
      </w:r>
    </w:p>
  </w:endnote>
  <w:endnote w:type="continuationSeparator" w:id="0">
    <w:p w:rsidR="00936443" w:rsidRDefault="00936443" w:rsidP="00691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6443" w:rsidRDefault="00936443" w:rsidP="006916F7">
      <w:pPr>
        <w:spacing w:after="0" w:line="240" w:lineRule="auto"/>
      </w:pPr>
      <w:r>
        <w:separator/>
      </w:r>
    </w:p>
  </w:footnote>
  <w:footnote w:type="continuationSeparator" w:id="0">
    <w:p w:rsidR="00936443" w:rsidRDefault="00936443" w:rsidP="006916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3705" w:rsidRDefault="00265562" w:rsidP="002A0A13">
    <w:pPr>
      <w:pStyle w:val="En-tte"/>
      <w:pBdr>
        <w:bottom w:val="thickThinSmallGap" w:sz="24" w:space="1" w:color="823B0B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sdt>
      <w:sdtPr>
        <w:rPr>
          <w:rFonts w:asciiTheme="majorHAnsi" w:eastAsiaTheme="majorEastAsia" w:hAnsiTheme="majorHAnsi" w:cstheme="majorBidi"/>
          <w:b/>
          <w:bCs/>
          <w:sz w:val="40"/>
          <w:szCs w:val="40"/>
        </w:rPr>
        <w:alias w:val="Titre"/>
        <w:id w:val="14168221"/>
        <w:placeholder>
          <w:docPart w:val="D8020C7EA9104AE0BFB2208E002E3BB8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2A0A13">
          <w:rPr>
            <w:rFonts w:asciiTheme="majorHAnsi" w:eastAsiaTheme="majorEastAsia" w:hAnsiTheme="majorHAnsi" w:cstheme="majorBidi" w:hint="cs"/>
            <w:b/>
            <w:bCs/>
            <w:sz w:val="40"/>
            <w:szCs w:val="40"/>
            <w:rtl/>
            <w:lang w:bidi="ar-DZ"/>
          </w:rPr>
          <w:t>الفــــــهـــــــرســــــــت</w:t>
        </w:r>
      </w:sdtContent>
    </w:sdt>
  </w:p>
  <w:p w:rsidR="005F3705" w:rsidRDefault="005F3705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6D45CD"/>
    <w:rsid w:val="00071568"/>
    <w:rsid w:val="00106E5B"/>
    <w:rsid w:val="00131209"/>
    <w:rsid w:val="00171F59"/>
    <w:rsid w:val="001A29CD"/>
    <w:rsid w:val="00227FED"/>
    <w:rsid w:val="00265562"/>
    <w:rsid w:val="0029722A"/>
    <w:rsid w:val="002A0A13"/>
    <w:rsid w:val="002E185E"/>
    <w:rsid w:val="00327CAC"/>
    <w:rsid w:val="00365220"/>
    <w:rsid w:val="003C608D"/>
    <w:rsid w:val="004558EB"/>
    <w:rsid w:val="004D3E29"/>
    <w:rsid w:val="00540DBE"/>
    <w:rsid w:val="005F3705"/>
    <w:rsid w:val="00617E41"/>
    <w:rsid w:val="0064246D"/>
    <w:rsid w:val="006916F7"/>
    <w:rsid w:val="006D45CD"/>
    <w:rsid w:val="00796BD0"/>
    <w:rsid w:val="00876A69"/>
    <w:rsid w:val="008D66B3"/>
    <w:rsid w:val="00936443"/>
    <w:rsid w:val="009A399B"/>
    <w:rsid w:val="009B563C"/>
    <w:rsid w:val="00AF7EC3"/>
    <w:rsid w:val="00B006BE"/>
    <w:rsid w:val="00B1494F"/>
    <w:rsid w:val="00C13AC3"/>
    <w:rsid w:val="00C418D9"/>
    <w:rsid w:val="00C52120"/>
    <w:rsid w:val="00C74684"/>
    <w:rsid w:val="00CC69F3"/>
    <w:rsid w:val="00D15A14"/>
    <w:rsid w:val="00D31170"/>
    <w:rsid w:val="00D57A43"/>
    <w:rsid w:val="00E00E63"/>
    <w:rsid w:val="00E4360A"/>
    <w:rsid w:val="00E86356"/>
    <w:rsid w:val="00E93049"/>
    <w:rsid w:val="00EA1C2E"/>
    <w:rsid w:val="00EB2B74"/>
    <w:rsid w:val="00F35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17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916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916F7"/>
  </w:style>
  <w:style w:type="paragraph" w:styleId="Pieddepage">
    <w:name w:val="footer"/>
    <w:basedOn w:val="Normal"/>
    <w:link w:val="PieddepageCar"/>
    <w:uiPriority w:val="99"/>
    <w:unhideWhenUsed/>
    <w:rsid w:val="006916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916F7"/>
  </w:style>
  <w:style w:type="character" w:styleId="Lienhypertexte">
    <w:name w:val="Hyperlink"/>
    <w:basedOn w:val="Policepardfaut"/>
    <w:uiPriority w:val="99"/>
    <w:semiHidden/>
    <w:unhideWhenUsed/>
    <w:rsid w:val="006916F7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916F7"/>
    <w:rPr>
      <w:color w:val="954F72" w:themeColor="followed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F3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F37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8020C7EA9104AE0BFB2208E002E3BB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07B8B86-3CE7-4818-AA05-B6D9305BDAD0}"/>
      </w:docPartPr>
      <w:docPartBody>
        <w:p w:rsidR="0045293B" w:rsidRDefault="009C6AE0" w:rsidP="009C6AE0">
          <w:pPr>
            <w:pStyle w:val="D8020C7EA9104AE0BFB2208E002E3BB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9C6AE0"/>
    <w:rsid w:val="0045293B"/>
    <w:rsid w:val="00841F73"/>
    <w:rsid w:val="009C6AE0"/>
    <w:rsid w:val="00B10FE8"/>
    <w:rsid w:val="00B57808"/>
    <w:rsid w:val="00CD2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93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8020C7EA9104AE0BFB2208E002E3BB8">
    <w:name w:val="D8020C7EA9104AE0BFB2208E002E3BB8"/>
    <w:rsid w:val="009C6AE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38C663-3FD0-40CD-9E86-279E82147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323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الفــــــهـــــــرســــــــت</vt:lpstr>
    </vt:vector>
  </TitlesOfParts>
  <Company/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الفــــــهـــــــرســــــــت</dc:title>
  <dc:creator>Mr GeNeRaL aM</dc:creator>
  <cp:lastModifiedBy>Mr GeNeRaL aM</cp:lastModifiedBy>
  <cp:revision>7</cp:revision>
  <cp:lastPrinted>2015-09-05T16:04:00Z</cp:lastPrinted>
  <dcterms:created xsi:type="dcterms:W3CDTF">2015-08-22T14:13:00Z</dcterms:created>
  <dcterms:modified xsi:type="dcterms:W3CDTF">2015-09-05T16:07:00Z</dcterms:modified>
</cp:coreProperties>
</file>